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4677D52A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730DDEF" w14:textId="77777777" w:rsidR="00245306" w:rsidRDefault="007C77FA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38"/>
                <w:szCs w:val="38"/>
              </w:rPr>
              <w:t>BREVET PROFESSIONNEL DE LA JEUNESSE,</w:t>
            </w:r>
          </w:p>
          <w:p w14:paraId="68BEE49A" w14:textId="77777777" w:rsidR="00245306" w:rsidRDefault="007C77FA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38"/>
                <w:szCs w:val="38"/>
              </w:rPr>
              <w:t>DE L'ÉDUCATION POPULAIRE ET DU SPORT (BPJEPS)</w:t>
            </w:r>
          </w:p>
          <w:p w14:paraId="7E54CC6C" w14:textId="77777777" w:rsidR="00245306" w:rsidRDefault="007C77FA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MENTION ACTIVITÉS DE LA FORME</w:t>
            </w:r>
          </w:p>
          <w:p w14:paraId="16333B54" w14:textId="77777777" w:rsidR="00245306" w:rsidRDefault="007C77FA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OPTION HALTÉROPHILIE ET MUSCULATION</w:t>
            </w:r>
          </w:p>
        </w:tc>
      </w:tr>
    </w:tbl>
    <w:p w14:paraId="7E398951" w14:textId="77777777" w:rsidR="00245306" w:rsidRDefault="00245306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787A14E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55D932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LIBELLÉ EXACT DE LA CERTIFICATION</w:t>
            </w:r>
          </w:p>
        </w:tc>
      </w:tr>
    </w:tbl>
    <w:p w14:paraId="7E7FBAAD" w14:textId="77777777" w:rsidR="00245306" w:rsidRDefault="00245306">
      <w:pPr>
        <w:spacing w:after="40"/>
      </w:pPr>
    </w:p>
    <w:p w14:paraId="05297D41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BPJEPS mention Activités de la Forme, option Haltérophilie et Musculation (AFHM).</w:t>
      </w:r>
    </w:p>
    <w:p w14:paraId="23B6EA93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4E14C3E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51D994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CODE RNCP</w:t>
            </w:r>
          </w:p>
        </w:tc>
      </w:tr>
    </w:tbl>
    <w:p w14:paraId="0DAB62A9" w14:textId="77777777" w:rsidR="00245306" w:rsidRDefault="00245306">
      <w:pPr>
        <w:spacing w:after="40"/>
      </w:pPr>
    </w:p>
    <w:p w14:paraId="02F4B1A9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Code RNCP 37106 – Niveau 4 (équivalent Baccalauréat).</w:t>
      </w:r>
    </w:p>
    <w:p w14:paraId="00503FB8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7135DC5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A9267A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NOM DU CERTIFICATEUR</w:t>
            </w:r>
          </w:p>
        </w:tc>
      </w:tr>
    </w:tbl>
    <w:p w14:paraId="3A541216" w14:textId="77777777" w:rsidR="00245306" w:rsidRDefault="00245306">
      <w:pPr>
        <w:spacing w:after="40"/>
      </w:pPr>
    </w:p>
    <w:p w14:paraId="4646AD49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Ministère chargé des sports.</w:t>
      </w:r>
    </w:p>
    <w:p w14:paraId="20729473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67596BD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B5CBD4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PRÉ-REQUIS</w:t>
            </w:r>
          </w:p>
        </w:tc>
      </w:tr>
    </w:tbl>
    <w:p w14:paraId="6C8BF40B" w14:textId="77777777" w:rsidR="00245306" w:rsidRDefault="00245306">
      <w:pPr>
        <w:spacing w:after="40"/>
      </w:pPr>
    </w:p>
    <w:p w14:paraId="501E4660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majeur(e) dans l'année de la formation (18 ans).</w:t>
      </w:r>
    </w:p>
    <w:p w14:paraId="347EBECC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en possession d'une carte d'identité en cours de validité.</w:t>
      </w:r>
    </w:p>
    <w:p w14:paraId="7D6A5D7D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titulaire d'un diplôme de premiers secours valide : PSC1 (Prévention et secours civiques de niveau 1) ou SST (Sauveteur secouriste du</w:t>
      </w:r>
      <w:r>
        <w:rPr>
          <w:color w:val="000000"/>
        </w:rPr>
        <w:t xml:space="preserve"> travail) ou équivalent.</w:t>
      </w:r>
    </w:p>
    <w:p w14:paraId="74918C41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Avoir réussi les Tests d'Exigences Préalables (TEP) à l'entrée en formation professionnelle et fournir l'attestation correspondante. Les TEP sont à passer auprès d'un organisme habilité (ex. CREPS de votre région). Ils doivent être</w:t>
      </w:r>
      <w:r>
        <w:rPr>
          <w:color w:val="000000"/>
        </w:rPr>
        <w:t xml:space="preserve"> préparés en amont car ils sont difficiles sans préparation.</w:t>
      </w:r>
    </w:p>
    <w:p w14:paraId="34B7B91C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07D8D662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745479C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MODALITÉS D'ADMISSION</w:t>
            </w:r>
          </w:p>
        </w:tc>
      </w:tr>
    </w:tbl>
    <w:p w14:paraId="24A5359C" w14:textId="77777777" w:rsidR="00245306" w:rsidRDefault="00245306">
      <w:pPr>
        <w:spacing w:after="40"/>
      </w:pPr>
    </w:p>
    <w:p w14:paraId="200F311A" w14:textId="77777777" w:rsidR="00D34405" w:rsidRPr="00D34405" w:rsidRDefault="007C77FA" w:rsidP="00D34405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Compléter le dossier d'inscription en ligne sur broussal-derval.com.</w:t>
      </w:r>
    </w:p>
    <w:p w14:paraId="1E309F9F" w14:textId="0FDC44CB" w:rsidR="00245306" w:rsidRDefault="007C77FA" w:rsidP="00D34405">
      <w:pPr>
        <w:pStyle w:val="Paragraphedeliste"/>
        <w:numPr>
          <w:ilvl w:val="0"/>
          <w:numId w:val="2"/>
        </w:numPr>
        <w:spacing w:after="60"/>
      </w:pPr>
      <w:r w:rsidRPr="00D34405">
        <w:rPr>
          <w:color w:val="000000"/>
        </w:rPr>
        <w:t xml:space="preserve">Transmettre les documents requis : </w:t>
      </w:r>
      <w:r w:rsidR="00D34405" w:rsidRPr="00D34405">
        <w:rPr>
          <w:color w:val="000000"/>
        </w:rPr>
        <w:t>copie de la carte d'identité en cours de validité , un certificat médical de non-contre-indication à la pratique et à l'encadrement des activités de la forme, l'attestation de participation à la Journée Défense et Citoyenneté</w:t>
      </w:r>
    </w:p>
    <w:p w14:paraId="4A6858A0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R</w:t>
      </w:r>
      <w:r>
        <w:rPr>
          <w:color w:val="000000"/>
        </w:rPr>
        <w:t>éaliser un entretien de motivation avec l'équipe pédagogique.</w:t>
      </w:r>
    </w:p>
    <w:p w14:paraId="201CBF01" w14:textId="5067D0E6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Inscrip</w:t>
      </w:r>
      <w:r>
        <w:rPr>
          <w:color w:val="000000"/>
        </w:rPr>
        <w:t xml:space="preserve">tion jusqu'à </w:t>
      </w:r>
      <w:r w:rsidR="00D34405">
        <w:rPr>
          <w:color w:val="000000"/>
        </w:rPr>
        <w:t>30</w:t>
      </w:r>
      <w:r>
        <w:rPr>
          <w:color w:val="000000"/>
        </w:rPr>
        <w:t xml:space="preserve"> jours avant le début de la formation, sous réserve de dossier complet.</w:t>
      </w:r>
    </w:p>
    <w:p w14:paraId="49B97DB9" w14:textId="39C5E9B6" w:rsidR="00245306" w:rsidRDefault="00245306">
      <w:pPr>
        <w:spacing w:after="80"/>
      </w:pPr>
    </w:p>
    <w:p w14:paraId="78A3C301" w14:textId="77777777" w:rsidR="00D34405" w:rsidRDefault="00D34405">
      <w:pPr>
        <w:spacing w:after="80"/>
      </w:pPr>
    </w:p>
    <w:p w14:paraId="1595A984" w14:textId="5E51C157" w:rsidR="00245306" w:rsidRDefault="00245306">
      <w:pPr>
        <w:spacing w:after="80"/>
      </w:pPr>
    </w:p>
    <w:p w14:paraId="01731CD9" w14:textId="77777777" w:rsidR="00D34405" w:rsidRDefault="00D34405">
      <w:pPr>
        <w:spacing w:after="80"/>
      </w:pPr>
    </w:p>
    <w:p w14:paraId="41EEB13C" w14:textId="7D123318" w:rsidR="00D34405" w:rsidRDefault="00D34405">
      <w:pPr>
        <w:spacing w:after="80"/>
      </w:pPr>
    </w:p>
    <w:p w14:paraId="3E3F19ED" w14:textId="15D27CD5" w:rsidR="00D34405" w:rsidRDefault="00D34405">
      <w:pPr>
        <w:spacing w:after="80"/>
      </w:pPr>
    </w:p>
    <w:p w14:paraId="470BA1CA" w14:textId="244A94E2" w:rsidR="00D34405" w:rsidRDefault="00D34405">
      <w:pPr>
        <w:spacing w:after="80"/>
      </w:pPr>
    </w:p>
    <w:p w14:paraId="5C3E550D" w14:textId="77777777" w:rsidR="00D34405" w:rsidRDefault="00D34405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52AE886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994F603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OBJECTIFS DE LA FORMATION</w:t>
            </w:r>
          </w:p>
        </w:tc>
      </w:tr>
    </w:tbl>
    <w:p w14:paraId="0CB319C1" w14:textId="77777777" w:rsidR="00245306" w:rsidRDefault="00245306">
      <w:pPr>
        <w:spacing w:after="60"/>
      </w:pPr>
    </w:p>
    <w:p w14:paraId="4DEFC825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À la fin de ce parcours, l'apprenant aura acquis les compétences pour :</w:t>
      </w:r>
    </w:p>
    <w:p w14:paraId="02DE14C7" w14:textId="77777777" w:rsidR="00245306" w:rsidRDefault="00245306">
      <w:pPr>
        <w:spacing w:after="40"/>
      </w:pPr>
    </w:p>
    <w:p w14:paraId="1CCFC7E6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Encadrer différents types de publics, quel que soit le lieu </w:t>
      </w:r>
      <w:proofErr w:type="spellStart"/>
      <w:r>
        <w:rPr>
          <w:color w:val="000000"/>
        </w:rPr>
        <w:t>ou</w:t>
      </w:r>
      <w:proofErr w:type="spellEnd"/>
      <w:r>
        <w:rPr>
          <w:color w:val="000000"/>
        </w:rPr>
        <w:t xml:space="preserve"> la structure.</w:t>
      </w:r>
    </w:p>
    <w:p w14:paraId="6A347F79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Mettre en place des projets d'animation en cohérence avec les objectifs de l'organisation.</w:t>
      </w:r>
    </w:p>
    <w:p w14:paraId="7B0B2948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Mener des séances, des cycles d'animation ou des apprentissages dans le domaine des activités liées à la forme.</w:t>
      </w:r>
    </w:p>
    <w:p w14:paraId="763BB7AC" w14:textId="77777777" w:rsidR="00245306" w:rsidRDefault="00245306">
      <w:pPr>
        <w:spacing w:after="60"/>
      </w:pPr>
    </w:p>
    <w:p w14:paraId="6C023FE3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Débouchés :</w:t>
      </w:r>
    </w:p>
    <w:p w14:paraId="2D59D1CA" w14:textId="77777777" w:rsidR="00245306" w:rsidRDefault="00245306">
      <w:pPr>
        <w:spacing w:after="20"/>
      </w:pPr>
    </w:p>
    <w:p w14:paraId="69D202A1" w14:textId="4C11128A" w:rsidR="00245306" w:rsidRPr="00D34405" w:rsidRDefault="00D34405" w:rsidP="00D34405">
      <w:pPr>
        <w:rPr>
          <w:color w:val="000000"/>
        </w:rPr>
      </w:pPr>
      <w:r w:rsidRPr="00D34405">
        <w:rPr>
          <w:rFonts w:ascii="Arial" w:eastAsia="Arial" w:hAnsi="Arial" w:cs="Arial"/>
          <w:color w:val="000000"/>
          <w:sz w:val="20"/>
          <w:szCs w:val="20"/>
        </w:rPr>
        <w:t>Préparateur physique</w:t>
      </w:r>
      <w:r>
        <w:rPr>
          <w:color w:val="000000"/>
        </w:rPr>
        <w:t>,</w:t>
      </w:r>
      <w:r w:rsidRPr="00D34405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proofErr w:type="spellStart"/>
      <w:r w:rsidRPr="00D34405">
        <w:rPr>
          <w:rFonts w:ascii="Arial" w:eastAsia="Arial" w:hAnsi="Arial" w:cs="Arial"/>
          <w:color w:val="000000"/>
          <w:sz w:val="20"/>
          <w:szCs w:val="20"/>
        </w:rPr>
        <w:t>Personal</w:t>
      </w:r>
      <w:proofErr w:type="spellEnd"/>
      <w:r w:rsidRPr="00D34405">
        <w:rPr>
          <w:rFonts w:ascii="Arial" w:eastAsia="Arial" w:hAnsi="Arial" w:cs="Arial"/>
          <w:color w:val="000000"/>
          <w:sz w:val="20"/>
          <w:szCs w:val="20"/>
        </w:rPr>
        <w:t xml:space="preserve"> Trainer</w:t>
      </w:r>
      <w:r>
        <w:rPr>
          <w:color w:val="000000"/>
        </w:rPr>
        <w:t>,</w:t>
      </w:r>
      <w:r w:rsidRPr="00D34405">
        <w:rPr>
          <w:rFonts w:ascii="Arial" w:eastAsia="Arial" w:hAnsi="Arial" w:cs="Arial"/>
          <w:color w:val="000000"/>
          <w:sz w:val="20"/>
          <w:szCs w:val="20"/>
        </w:rPr>
        <w:t xml:space="preserve"> Coach de </w:t>
      </w:r>
      <w:proofErr w:type="spellStart"/>
      <w:r w:rsidRPr="00D34405">
        <w:rPr>
          <w:rFonts w:ascii="Arial" w:eastAsia="Arial" w:hAnsi="Arial" w:cs="Arial"/>
          <w:color w:val="000000"/>
          <w:sz w:val="20"/>
          <w:szCs w:val="20"/>
        </w:rPr>
        <w:t>Crossfit</w:t>
      </w:r>
      <w:proofErr w:type="spellEnd"/>
      <w:r w:rsidRPr="00D34405">
        <w:rPr>
          <w:rFonts w:ascii="Arial" w:eastAsia="Arial" w:hAnsi="Arial" w:cs="Arial"/>
          <w:color w:val="000000"/>
          <w:sz w:val="20"/>
          <w:szCs w:val="20"/>
        </w:rPr>
        <w:t xml:space="preserve"> Conseiller sportif</w:t>
      </w:r>
      <w:r>
        <w:rPr>
          <w:color w:val="000000"/>
        </w:rPr>
        <w:t>,</w:t>
      </w:r>
      <w:r w:rsidRPr="00D34405">
        <w:rPr>
          <w:rFonts w:ascii="Arial" w:eastAsia="Arial" w:hAnsi="Arial" w:cs="Arial"/>
          <w:color w:val="000000"/>
          <w:sz w:val="20"/>
          <w:szCs w:val="20"/>
        </w:rPr>
        <w:t xml:space="preserve"> Entraîneur Salarié ou indépendant : salles de remise en forme, clubs sportifs, entreprises, associations, à domicile</w:t>
      </w:r>
      <w:r w:rsidR="007C77FA">
        <w:rPr>
          <w:rFonts w:ascii="Arial" w:eastAsia="Arial" w:hAnsi="Arial" w:cs="Arial"/>
          <w:color w:val="000000"/>
          <w:sz w:val="20"/>
          <w:szCs w:val="20"/>
        </w:rPr>
        <w:t>.</w:t>
      </w:r>
      <w:r w:rsidR="007C77FA">
        <w:rPr>
          <w:rFonts w:ascii="Arial" w:eastAsia="Arial" w:hAnsi="Arial" w:cs="Arial"/>
          <w:color w:val="000000"/>
          <w:sz w:val="20"/>
          <w:szCs w:val="20"/>
        </w:rPr>
        <w:t xml:space="preserve"> Le BPJEPS délivre la carte professionnelle d'éducateur sportif et permet d'encadrer contre rémunération</w:t>
      </w:r>
      <w:r>
        <w:rPr>
          <w:color w:val="000000"/>
        </w:rPr>
        <w:t>.</w:t>
      </w:r>
    </w:p>
    <w:p w14:paraId="38BBC8EF" w14:textId="77777777" w:rsidR="00245306" w:rsidRDefault="00245306">
      <w:pPr>
        <w:spacing w:after="60"/>
      </w:pPr>
    </w:p>
    <w:p w14:paraId="19A6E6C3" w14:textId="77777777" w:rsidR="00245306" w:rsidRDefault="00245306">
      <w:pPr>
        <w:spacing w:after="80"/>
      </w:pPr>
    </w:p>
    <w:p w14:paraId="32EF8901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EF6548"/>
          <w:sz w:val="22"/>
          <w:szCs w:val="22"/>
        </w:rPr>
        <w:t>Programme pédagogique – 4 unités de compétences</w:t>
      </w:r>
    </w:p>
    <w:p w14:paraId="2A67ADC0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0F9A4EE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81760A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UC1 – Accueil du public</w:t>
            </w:r>
          </w:p>
        </w:tc>
      </w:tr>
    </w:tbl>
    <w:p w14:paraId="2DD2A627" w14:textId="77777777" w:rsidR="00245306" w:rsidRDefault="00245306">
      <w:pPr>
        <w:spacing w:after="40"/>
      </w:pPr>
    </w:p>
    <w:p w14:paraId="053CE7A9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18"/>
          <w:szCs w:val="18"/>
        </w:rPr>
        <w:t>Compétences transversales communes à toutes les mentions du BPJEPS :</w:t>
      </w:r>
    </w:p>
    <w:p w14:paraId="0C8FE86F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Communiquer avec les différents publics dans le cadre des activités de la forme</w:t>
      </w:r>
    </w:p>
    <w:p w14:paraId="07D499FB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I</w:t>
      </w:r>
      <w:r>
        <w:rPr>
          <w:color w:val="000000"/>
        </w:rPr>
        <w:t>dentifier les attentes, motivations et besoins spécifiques des pratiquants</w:t>
      </w:r>
    </w:p>
    <w:p w14:paraId="0223F9BF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Promouvoir les activités et événements de la structure</w:t>
      </w:r>
    </w:p>
    <w:p w14:paraId="3930B368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Prévenir les situations d'incivilités, de violences et de discriminations</w:t>
      </w:r>
    </w:p>
    <w:p w14:paraId="1C5F7E45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Identifier la réglementation impactant ses activités d'encadrement</w:t>
      </w:r>
    </w:p>
    <w:p w14:paraId="167BCD40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409CB5D2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7DBBDC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UC2 – Projet d'animation</w:t>
            </w:r>
          </w:p>
        </w:tc>
      </w:tr>
    </w:tbl>
    <w:p w14:paraId="56F81D64" w14:textId="77777777" w:rsidR="00245306" w:rsidRDefault="00245306">
      <w:pPr>
        <w:spacing w:after="40"/>
      </w:pPr>
    </w:p>
    <w:p w14:paraId="078C78F2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18"/>
          <w:szCs w:val="18"/>
        </w:rPr>
        <w:t>Compétences transversales communes à toutes les mentions du BPJEPS :</w:t>
      </w:r>
    </w:p>
    <w:p w14:paraId="330899CE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Planifier ses acti</w:t>
      </w:r>
      <w:r>
        <w:rPr>
          <w:color w:val="000000"/>
        </w:rPr>
        <w:t>vités d'animation et d'encadrement physique et sportif</w:t>
      </w:r>
    </w:p>
    <w:p w14:paraId="6C014F05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Mettre en place des projets d'animation en cohérence avec les objectifs de la structure</w:t>
      </w:r>
    </w:p>
    <w:p w14:paraId="09417532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Conduire son parcours professionnel dans le domaine des activités physiques et sportives</w:t>
      </w:r>
    </w:p>
    <w:p w14:paraId="2F39B4BD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Restituer un bilan de se</w:t>
      </w:r>
      <w:r>
        <w:rPr>
          <w:color w:val="000000"/>
        </w:rPr>
        <w:t>s actions d'animation</w:t>
      </w:r>
    </w:p>
    <w:p w14:paraId="53D78BA1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1F629E7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147895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UC3 – Conception des séances</w:t>
            </w:r>
          </w:p>
        </w:tc>
      </w:tr>
    </w:tbl>
    <w:p w14:paraId="2566B0EC" w14:textId="77777777" w:rsidR="00245306" w:rsidRDefault="00245306">
      <w:pPr>
        <w:spacing w:after="40"/>
      </w:pPr>
    </w:p>
    <w:p w14:paraId="6F9E1836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18"/>
          <w:szCs w:val="18"/>
        </w:rPr>
        <w:t>Compétences transversales communes à toutes les mentions du BPJEPS :</w:t>
      </w:r>
    </w:p>
    <w:p w14:paraId="1F13BE97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Concevoir et planifier des séances et cycles d'animation dans les activités de la forme</w:t>
      </w:r>
    </w:p>
    <w:p w14:paraId="53835AC8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Construire des progressions pédagogiques adaptées aux niveaux et objectifs des participants</w:t>
      </w:r>
    </w:p>
    <w:p w14:paraId="713E7FC6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Prévoir les mesures de sécurité et les modalités d'évaluation d'une séance</w:t>
      </w:r>
    </w:p>
    <w:p w14:paraId="05B8B5F6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</w:t>
      </w:r>
      <w:r>
        <w:rPr>
          <w:color w:val="000000"/>
        </w:rPr>
        <w:t>nalyser et ajuster le déroulement d'une séance a posteriori</w:t>
      </w:r>
    </w:p>
    <w:p w14:paraId="1A29488E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3FBEFD07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D12D2D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UC4 – Maîtrise des techniques de l'option Haltérophilie et Musculation</w:t>
            </w:r>
          </w:p>
        </w:tc>
      </w:tr>
    </w:tbl>
    <w:p w14:paraId="1CFDBBAE" w14:textId="77777777" w:rsidR="00245306" w:rsidRDefault="00245306">
      <w:pPr>
        <w:spacing w:after="40"/>
      </w:pPr>
    </w:p>
    <w:p w14:paraId="4D15B649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18"/>
          <w:szCs w:val="18"/>
        </w:rPr>
        <w:lastRenderedPageBreak/>
        <w:t>Compétences spécifiques à l'option Haltérophilie et Musculation :</w:t>
      </w:r>
    </w:p>
    <w:p w14:paraId="54FEF193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Conduire des séances de musculation et d'haltérophilie e</w:t>
      </w:r>
      <w:r>
        <w:rPr>
          <w:color w:val="000000"/>
        </w:rPr>
        <w:t>n toute sécurité</w:t>
      </w:r>
    </w:p>
    <w:p w14:paraId="53867330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Accompagner individuellement chaque pratiquant (coaching personnalisé)</w:t>
      </w:r>
    </w:p>
    <w:p w14:paraId="67FDC9A8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Observer les comportements et adapter le déroulement de la séance en temps réel</w:t>
      </w:r>
    </w:p>
    <w:p w14:paraId="0E2E2E57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Énoncer et faire respecter les règles de sécurité en vigueur</w:t>
      </w:r>
    </w:p>
    <w:p w14:paraId="1CB48032" w14:textId="77777777" w:rsidR="00245306" w:rsidRDefault="007C77FA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Encadrer des pratiquants présentant des besoins spécifiques</w:t>
      </w:r>
    </w:p>
    <w:p w14:paraId="7715B67E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001BA83A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06EF6B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MODALITÉS</w:t>
            </w:r>
          </w:p>
        </w:tc>
      </w:tr>
    </w:tbl>
    <w:p w14:paraId="40117011" w14:textId="77777777" w:rsidR="00245306" w:rsidRDefault="00245306">
      <w:pPr>
        <w:spacing w:after="60"/>
      </w:pPr>
    </w:p>
    <w:p w14:paraId="78052274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Format hybride :</w:t>
      </w:r>
    </w:p>
    <w:p w14:paraId="7807A20A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10 mois de formation.</w:t>
      </w:r>
    </w:p>
    <w:p w14:paraId="57E05B08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595h de formation : 85 journées dont 5 × 5 jours de regroupement en présentiel (cours théoriques et pratiques, présence obligatoire).</w:t>
      </w:r>
    </w:p>
    <w:p w14:paraId="5511366B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Lundis et mardis en présence virtuelle obligatoire : travaux de groupe en ligne.</w:t>
      </w:r>
    </w:p>
    <w:p w14:paraId="10619206" w14:textId="5E9F5918" w:rsidR="00245306" w:rsidRPr="00B860A0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600h de stage en structure de fitness.</w:t>
      </w:r>
    </w:p>
    <w:p w14:paraId="2229CF5A" w14:textId="152AD54D" w:rsidR="00B860A0" w:rsidRPr="00B860A0" w:rsidRDefault="00B860A0" w:rsidP="00B860A0">
      <w:pPr>
        <w:pStyle w:val="Paragraphedeliste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L</w:t>
      </w:r>
      <w:r w:rsidRPr="00B860A0">
        <w:rPr>
          <w:color w:val="000000"/>
        </w:rPr>
        <w:t>a formation est réalisée en présentiel en proposant une approche théorique et pratique sur des activités pédagogiques et sportives. Certains modules peuvent être proposés en distanciel en mobilisant des ressources digitales</w:t>
      </w:r>
      <w:r>
        <w:rPr>
          <w:color w:val="000000"/>
        </w:rPr>
        <w:t>.</w:t>
      </w:r>
    </w:p>
    <w:p w14:paraId="0A2B99EB" w14:textId="77777777" w:rsidR="00245306" w:rsidRDefault="00245306">
      <w:pPr>
        <w:spacing w:after="60"/>
      </w:pPr>
    </w:p>
    <w:p w14:paraId="45BC8684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Format 100 % distanciel :</w:t>
      </w:r>
    </w:p>
    <w:p w14:paraId="6C814DFE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10 mois de formation.</w:t>
      </w:r>
    </w:p>
    <w:p w14:paraId="3799F386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595h de formation : 85 journées 100 % à distance.</w:t>
      </w:r>
    </w:p>
    <w:p w14:paraId="28202509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Lundis et mardis en présence virtuelle obligatoire : travaux de groupe en ligne.</w:t>
      </w:r>
    </w:p>
    <w:p w14:paraId="74399D70" w14:textId="23E415F8" w:rsidR="00245306" w:rsidRPr="00B860A0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600h de stage en structure de fitness.</w:t>
      </w:r>
    </w:p>
    <w:p w14:paraId="50C001D5" w14:textId="50155D0B" w:rsidR="00B860A0" w:rsidRPr="00B860A0" w:rsidRDefault="00B860A0" w:rsidP="00B860A0">
      <w:pPr>
        <w:pStyle w:val="Paragraphedeliste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L</w:t>
      </w:r>
      <w:r w:rsidRPr="00B860A0">
        <w:rPr>
          <w:color w:val="000000"/>
        </w:rPr>
        <w:t>a formation est réalisée totalement à distance, mêlant des cours en ligne synchrones et des cours en ligne asynchrones sur une plateforme e-learning dédiée à chaque stagiaire.</w:t>
      </w:r>
    </w:p>
    <w:p w14:paraId="002B8970" w14:textId="77777777" w:rsidR="00B860A0" w:rsidRDefault="00B860A0" w:rsidP="00B860A0">
      <w:pPr>
        <w:pStyle w:val="Paragraphedeliste"/>
        <w:spacing w:after="60"/>
        <w:ind w:left="480"/>
      </w:pPr>
    </w:p>
    <w:p w14:paraId="6159C35A" w14:textId="77777777" w:rsidR="00245306" w:rsidRDefault="00245306">
      <w:pPr>
        <w:spacing w:after="60"/>
      </w:pPr>
    </w:p>
    <w:p w14:paraId="4BA842AA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Stage :</w:t>
      </w:r>
    </w:p>
    <w:p w14:paraId="11124DFA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600h à trouver par le candida</w:t>
      </w:r>
      <w:r>
        <w:rPr>
          <w:color w:val="000000"/>
        </w:rPr>
        <w:t>t (réseau de partenaires disponible).</w:t>
      </w:r>
    </w:p>
    <w:p w14:paraId="0646179C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Missions variées : observation, encadrement de séances, participation à la vente de formules.</w:t>
      </w:r>
    </w:p>
    <w:p w14:paraId="4A048075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Organisation libre, adaptable aux besoins du candidat et de la structure d'accueil.</w:t>
      </w:r>
    </w:p>
    <w:p w14:paraId="29C0D89B" w14:textId="2745B933" w:rsidR="00245306" w:rsidRPr="00B860A0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Stage non rémunéré. Pas de contrat d'app</w:t>
      </w:r>
      <w:r>
        <w:rPr>
          <w:color w:val="000000"/>
        </w:rPr>
        <w:t>rentissage ni de professionnalisation possible.</w:t>
      </w:r>
    </w:p>
    <w:p w14:paraId="38DEA548" w14:textId="4BF96B36" w:rsidR="00B860A0" w:rsidRDefault="00B860A0" w:rsidP="00B860A0">
      <w:pPr>
        <w:spacing w:after="60"/>
      </w:pPr>
    </w:p>
    <w:p w14:paraId="3A92D27B" w14:textId="4A0ED7DC" w:rsidR="00B860A0" w:rsidRDefault="00B860A0" w:rsidP="00B860A0">
      <w:pPr>
        <w:spacing w:after="80"/>
      </w:pPr>
      <w:r>
        <w:rPr>
          <w:b/>
          <w:bCs/>
          <w:color w:val="000000"/>
        </w:rPr>
        <w:t>Lieu de la formation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:</w:t>
      </w:r>
    </w:p>
    <w:p w14:paraId="42DAA6BF" w14:textId="77777777" w:rsidR="00B860A0" w:rsidRPr="00B860A0" w:rsidRDefault="00B860A0" w:rsidP="00B860A0">
      <w:pPr>
        <w:rPr>
          <w:rFonts w:ascii="Arial" w:eastAsia="Arial" w:hAnsi="Arial" w:cs="Arial"/>
          <w:color w:val="000000"/>
          <w:sz w:val="20"/>
          <w:szCs w:val="20"/>
        </w:rPr>
      </w:pPr>
      <w:r w:rsidRPr="00B860A0">
        <w:rPr>
          <w:rFonts w:ascii="Arial" w:eastAsia="Arial" w:hAnsi="Arial" w:cs="Arial"/>
          <w:color w:val="000000"/>
          <w:sz w:val="20"/>
          <w:szCs w:val="20"/>
        </w:rPr>
        <w:t>En Île-de-France ou en ligne sur notre plateforme e-learning.</w:t>
      </w:r>
    </w:p>
    <w:p w14:paraId="5B0BE892" w14:textId="77777777" w:rsidR="00B860A0" w:rsidRDefault="00B860A0" w:rsidP="00B860A0">
      <w:pPr>
        <w:spacing w:after="60"/>
      </w:pPr>
    </w:p>
    <w:p w14:paraId="66426C73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598DACF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47762F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EF6548"/>
                <w:sz w:val="18"/>
                <w:szCs w:val="18"/>
              </w:rPr>
              <w:t>PROCHAINE SESSION</w:t>
            </w:r>
          </w:p>
        </w:tc>
      </w:tr>
    </w:tbl>
    <w:p w14:paraId="2B312293" w14:textId="77777777" w:rsidR="00245306" w:rsidRDefault="00245306">
      <w:pPr>
        <w:spacing w:after="40"/>
      </w:pPr>
    </w:p>
    <w:p w14:paraId="170826A4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Du 21/09/2026 au 03/07/2027</w:t>
      </w:r>
    </w:p>
    <w:p w14:paraId="7B1293F5" w14:textId="054D4561" w:rsidR="00245306" w:rsidRDefault="00245306">
      <w:pPr>
        <w:spacing w:after="80"/>
      </w:pPr>
    </w:p>
    <w:p w14:paraId="006B4507" w14:textId="2E43C628" w:rsidR="00913A79" w:rsidRDefault="00913A79">
      <w:pPr>
        <w:spacing w:after="80"/>
      </w:pPr>
    </w:p>
    <w:p w14:paraId="7915B13D" w14:textId="503D6C27" w:rsidR="00913A79" w:rsidRDefault="00913A79">
      <w:pPr>
        <w:spacing w:after="80"/>
      </w:pPr>
    </w:p>
    <w:p w14:paraId="5F6B077B" w14:textId="280AE86E" w:rsidR="00913A79" w:rsidRDefault="00913A79">
      <w:pPr>
        <w:spacing w:after="80"/>
      </w:pPr>
    </w:p>
    <w:p w14:paraId="45838945" w14:textId="6235F694" w:rsidR="00913A79" w:rsidRDefault="00913A79">
      <w:pPr>
        <w:spacing w:after="80"/>
      </w:pPr>
    </w:p>
    <w:p w14:paraId="4B4175CA" w14:textId="77777777" w:rsidR="00913A79" w:rsidRDefault="00913A7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5F348DF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C308C8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lastRenderedPageBreak/>
              <w:t>TARIFS</w:t>
            </w:r>
          </w:p>
        </w:tc>
      </w:tr>
    </w:tbl>
    <w:p w14:paraId="7E37F8A0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0"/>
        <w:gridCol w:w="5590"/>
        <w:gridCol w:w="1928"/>
      </w:tblGrid>
      <w:tr w:rsidR="00245306" w14:paraId="2C730C0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A0A89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Option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82FFB6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Contenu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98D012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Tarif</w:t>
            </w:r>
          </w:p>
        </w:tc>
      </w:tr>
      <w:tr w:rsidR="00245306" w14:paraId="6A621A72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A1E31A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000000"/>
                <w:sz w:val="19"/>
                <w:szCs w:val="19"/>
              </w:rPr>
              <w:t>Option 1 – Parcours complet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9245DE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BPJEPS AFHM complet : UC1 + UC2 + UC3 + UC4 + Stage (595h d'enseignement + 600h en entreprise) – mentorat 1:1 et en groupe – distanciel ou hybride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8F454B" w14:textId="77777777" w:rsidR="00245306" w:rsidRDefault="007C77F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F6548"/>
                <w:sz w:val="19"/>
                <w:szCs w:val="19"/>
              </w:rPr>
              <w:t>6 990 €</w:t>
            </w:r>
          </w:p>
        </w:tc>
      </w:tr>
      <w:tr w:rsidR="00245306" w14:paraId="5FFEC580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9D7D33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UC1 uniquement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D8FC0C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Accueil du public – 70h (dispensé si titulaire d'un autre BPJEPS)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4A2F20" w14:textId="77777777" w:rsidR="00245306" w:rsidRDefault="007C77FA">
            <w:pPr>
              <w:jc w:val="center"/>
            </w:pPr>
            <w:r>
              <w:rPr>
                <w:rFonts w:ascii="Arial" w:eastAsia="Arial" w:hAnsi="Arial" w:cs="Arial"/>
                <w:color w:val="EF6548"/>
                <w:sz w:val="19"/>
                <w:szCs w:val="19"/>
              </w:rPr>
              <w:t>822,36 €</w:t>
            </w:r>
          </w:p>
        </w:tc>
      </w:tr>
      <w:tr w:rsidR="00245306" w14:paraId="6F332B0E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EBA866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UC2 uniquement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A83649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Projet d'animation – 70h (dispensé si titulaire d'un autre BPJEPS)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375135" w14:textId="77777777" w:rsidR="00245306" w:rsidRDefault="007C77FA">
            <w:pPr>
              <w:jc w:val="center"/>
            </w:pPr>
            <w:r>
              <w:rPr>
                <w:rFonts w:ascii="Arial" w:eastAsia="Arial" w:hAnsi="Arial" w:cs="Arial"/>
                <w:color w:val="EF6548"/>
                <w:sz w:val="19"/>
                <w:szCs w:val="19"/>
              </w:rPr>
              <w:t>822,36 €</w:t>
            </w:r>
          </w:p>
        </w:tc>
      </w:tr>
      <w:tr w:rsidR="00245306" w14:paraId="52646016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0798E5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UC3 uniquement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8156BE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Conception des séances – 140h (dispensé si titulaire d'un BPJEPS mention Activités de la Forme)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E990CA" w14:textId="77777777" w:rsidR="00245306" w:rsidRDefault="007C77FA">
            <w:pPr>
              <w:jc w:val="center"/>
            </w:pPr>
            <w:r>
              <w:rPr>
                <w:rFonts w:ascii="Arial" w:eastAsia="Arial" w:hAnsi="Arial" w:cs="Arial"/>
                <w:color w:val="EF6548"/>
                <w:sz w:val="19"/>
                <w:szCs w:val="19"/>
              </w:rPr>
              <w:t>1 644,72 €</w:t>
            </w:r>
          </w:p>
        </w:tc>
      </w:tr>
      <w:tr w:rsidR="00245306" w14:paraId="6DCBFA90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C70980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UC4 uniquement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C467B7" w14:textId="77777777" w:rsidR="00245306" w:rsidRDefault="007C77FA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Haltérophilie et Musculation – 315h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CBA6D5" w14:textId="77777777" w:rsidR="00245306" w:rsidRDefault="007C77FA">
            <w:pPr>
              <w:jc w:val="center"/>
            </w:pPr>
            <w:r>
              <w:rPr>
                <w:rFonts w:ascii="Arial" w:eastAsia="Arial" w:hAnsi="Arial" w:cs="Arial"/>
                <w:color w:val="EF6548"/>
                <w:sz w:val="19"/>
                <w:szCs w:val="19"/>
              </w:rPr>
              <w:t>3 700,62 €</w:t>
            </w:r>
          </w:p>
        </w:tc>
      </w:tr>
    </w:tbl>
    <w:p w14:paraId="45586790" w14:textId="77777777" w:rsidR="00245306" w:rsidRDefault="00245306">
      <w:pPr>
        <w:spacing w:after="40"/>
      </w:pPr>
    </w:p>
    <w:p w14:paraId="6B89E5E3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Frais de traitement administratif : 50 € (non remboursables, pour tous les candidats).</w:t>
      </w:r>
    </w:p>
    <w:p w14:paraId="244528DB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À ces tarifs s'ajoutent le coût des TEP (variable selon l'organisme passeur).</w:t>
      </w:r>
    </w:p>
    <w:p w14:paraId="0C3D28E9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Paiement possible en plusieurs fois, sans surcoût, sur la durée totale de la formation.</w:t>
      </w:r>
    </w:p>
    <w:p w14:paraId="215733D6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Tar</w:t>
      </w:r>
      <w:r>
        <w:rPr>
          <w:color w:val="000000"/>
        </w:rPr>
        <w:t>if formation + certification compris.</w:t>
      </w:r>
    </w:p>
    <w:p w14:paraId="296C4D45" w14:textId="77777777" w:rsidR="00245306" w:rsidRDefault="00245306">
      <w:pPr>
        <w:spacing w:after="60"/>
      </w:pPr>
    </w:p>
    <w:p w14:paraId="3ADD1035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Financements disponibles :</w:t>
      </w:r>
    </w:p>
    <w:p w14:paraId="4DC38750" w14:textId="77777777" w:rsidR="00245306" w:rsidRDefault="00245306">
      <w:pPr>
        <w:spacing w:after="20"/>
      </w:pPr>
    </w:p>
    <w:p w14:paraId="612ADB88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CPF (Compte Personnel de Formation) – pour demandeurs d'emploi et salariés.</w:t>
      </w:r>
    </w:p>
    <w:p w14:paraId="4434D795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France Travail ou aides régionales, selon éligibilité.</w:t>
      </w:r>
    </w:p>
    <w:p w14:paraId="3A3F4D8A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Contrat de professionnalisation.</w:t>
      </w:r>
    </w:p>
    <w:p w14:paraId="298E7BE1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Financement personnel – échelonnement possible sur toute la durée de la formation.</w:t>
      </w:r>
    </w:p>
    <w:p w14:paraId="5A332AEC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13ADFAA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0284CF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MÉTHODES MOBILISÉES</w:t>
            </w:r>
          </w:p>
        </w:tc>
      </w:tr>
    </w:tbl>
    <w:p w14:paraId="147693E5" w14:textId="77777777" w:rsidR="00245306" w:rsidRDefault="00245306">
      <w:pPr>
        <w:spacing w:after="60"/>
      </w:pPr>
    </w:p>
    <w:p w14:paraId="241471E3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Documents supports de formation.</w:t>
      </w:r>
    </w:p>
    <w:p w14:paraId="3F61E60F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Exposés théoriques.</w:t>
      </w:r>
    </w:p>
    <w:p w14:paraId="29C3AA10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Webinaires.</w:t>
      </w:r>
    </w:p>
    <w:p w14:paraId="525FEEC5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Études de cas concrets.</w:t>
      </w:r>
    </w:p>
    <w:p w14:paraId="4557D5EE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Mise à disposition en ligne de documents supports au démarrag</w:t>
      </w:r>
      <w:r>
        <w:rPr>
          <w:color w:val="000000"/>
        </w:rPr>
        <w:t>e de la formation.</w:t>
      </w:r>
    </w:p>
    <w:p w14:paraId="55B6E78C" w14:textId="77777777" w:rsidR="00245306" w:rsidRDefault="007C77FA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Mentoring individuel (1:1) et en groupe par des experts tout au long de la formation.</w:t>
      </w:r>
    </w:p>
    <w:p w14:paraId="64DDC8C3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634C442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6BD80D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MODALITÉS D'ÉVALUATION</w:t>
            </w:r>
          </w:p>
        </w:tc>
      </w:tr>
    </w:tbl>
    <w:p w14:paraId="7FE0BAA1" w14:textId="77777777" w:rsidR="00245306" w:rsidRDefault="00245306">
      <w:pPr>
        <w:spacing w:after="60"/>
      </w:pPr>
    </w:p>
    <w:p w14:paraId="6B64A07B" w14:textId="77777777" w:rsidR="00245306" w:rsidRDefault="007C77FA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L'évaluation formative s'effectue tout au long des séquences pédagogiques sur le terrain, à travers l'analyse des pratiques des stagiaires, sous la supervision du formateur. Les aspects théoriques sont évalués à chaque étape via la rédaction progressive de</w:t>
      </w:r>
      <w:r>
        <w:rPr>
          <w:rFonts w:ascii="Arial" w:eastAsia="Arial" w:hAnsi="Arial" w:cs="Arial"/>
          <w:color w:val="000000"/>
          <w:sz w:val="20"/>
          <w:szCs w:val="20"/>
        </w:rPr>
        <w:t>s dossiers préparatoires aux épreuves de certification.</w:t>
      </w:r>
    </w:p>
    <w:p w14:paraId="0E6D8167" w14:textId="77777777" w:rsidR="00245306" w:rsidRDefault="00245306">
      <w:pPr>
        <w:spacing w:after="60"/>
      </w:pPr>
    </w:p>
    <w:p w14:paraId="1A0A037E" w14:textId="77777777" w:rsidR="00245306" w:rsidRDefault="007C77FA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Résultats :</w:t>
      </w:r>
    </w:p>
    <w:p w14:paraId="0D34BFA9" w14:textId="77777777" w:rsidR="00245306" w:rsidRDefault="00245306">
      <w:pPr>
        <w:spacing w:after="20"/>
      </w:pPr>
    </w:p>
    <w:p w14:paraId="3BA9636D" w14:textId="77777777" w:rsidR="00245306" w:rsidRDefault="007C77FA">
      <w:pPr>
        <w:spacing w:after="80"/>
        <w:jc w:val="center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Taux de réussite : 95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%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 |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Taux d'insertion professionnelle : 84 %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 | 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Satisfaction : 4,8/5 sur Google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 | 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Taux d'abandon : &lt; 2 %</w:t>
      </w:r>
    </w:p>
    <w:p w14:paraId="765C9397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3370AC8B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96FCE4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lastRenderedPageBreak/>
              <w:t>ÉQUIPE PÉDAGOGIQUE</w:t>
            </w:r>
          </w:p>
        </w:tc>
      </w:tr>
    </w:tbl>
    <w:p w14:paraId="049811B0" w14:textId="77777777" w:rsidR="00245306" w:rsidRDefault="00245306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245306" w14:paraId="6E5A528D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8EB4176" w14:textId="77777777" w:rsidR="00245306" w:rsidRDefault="007C77FA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Aurélien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Broussal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-Derval</w:t>
            </w:r>
          </w:p>
          <w:p w14:paraId="543B325E" w14:textId="77777777" w:rsidR="00245306" w:rsidRDefault="007C77FA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Directeur de formation – Préparateur physique de haut niveau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E082C91" w14:textId="77777777" w:rsidR="00245306" w:rsidRDefault="007C77FA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Benjamin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Dumortier</w:t>
            </w:r>
            <w:proofErr w:type="spellEnd"/>
          </w:p>
          <w:p w14:paraId="1AA2B083" w14:textId="77777777" w:rsidR="00245306" w:rsidRDefault="007C77FA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Coordinateur pédagogique – Préparateur physique de haut niveau</w:t>
            </w:r>
          </w:p>
        </w:tc>
      </w:tr>
      <w:tr w:rsidR="00245306" w14:paraId="02B40D50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0202A18" w14:textId="77777777" w:rsidR="00913A79" w:rsidRDefault="00913A79" w:rsidP="00913A79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Rudy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Coia</w:t>
            </w:r>
            <w:proofErr w:type="spellEnd"/>
          </w:p>
          <w:p w14:paraId="05E3C8B2" w14:textId="5CFBAB1E" w:rsidR="00245306" w:rsidRDefault="00913A79" w:rsidP="00913A79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Formateur – Coach en musculation, fondateur de </w:t>
            </w:r>
            <w:proofErr w:type="spellStart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SuperPhysique</w:t>
            </w:r>
            <w:proofErr w:type="spellEnd"/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E97012D" w14:textId="77777777" w:rsidR="00245306" w:rsidRDefault="007C77FA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Thomas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Cerboneschi</w:t>
            </w:r>
            <w:proofErr w:type="spellEnd"/>
          </w:p>
          <w:p w14:paraId="5214CAC7" w14:textId="77777777" w:rsidR="00245306" w:rsidRDefault="007C77FA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Formateur – Préparateur physique de haut niveau</w:t>
            </w:r>
          </w:p>
        </w:tc>
      </w:tr>
      <w:tr w:rsidR="00245306" w14:paraId="77961EF1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0D8332E" w14:textId="77777777" w:rsidR="00913A79" w:rsidRDefault="00913A79" w:rsidP="00913A79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Didier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Reiss</w:t>
            </w:r>
            <w:proofErr w:type="spellEnd"/>
          </w:p>
          <w:p w14:paraId="5BFA32C6" w14:textId="713046BF" w:rsidR="00245306" w:rsidRDefault="00913A79" w:rsidP="00913A79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Formateur – Auteur de "La bible de la préparation physique"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87AB70A" w14:textId="77777777" w:rsidR="00245306" w:rsidRDefault="007C77FA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 xml:space="preserve">Nicolas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Mariettan</w:t>
            </w:r>
            <w:proofErr w:type="spellEnd"/>
          </w:p>
          <w:p w14:paraId="06CCBDB3" w14:textId="77777777" w:rsidR="00245306" w:rsidRDefault="007C77FA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Formateur – Préparateur physique de</w:t>
            </w: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 la Fédération française de voile</w:t>
            </w:r>
          </w:p>
        </w:tc>
      </w:tr>
      <w:tr w:rsidR="00245306" w14:paraId="6BFB394F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F2B373" w14:textId="77777777" w:rsidR="00913A79" w:rsidRDefault="00913A79" w:rsidP="00913A79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EF6548"/>
                <w:sz w:val="20"/>
                <w:szCs w:val="20"/>
              </w:rPr>
              <w:t>Alexandre Veret</w:t>
            </w:r>
          </w:p>
          <w:p w14:paraId="5F47AC65" w14:textId="2EDB143A" w:rsidR="00245306" w:rsidRDefault="00913A79" w:rsidP="00913A79">
            <w:pPr>
              <w:spacing w:after="8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Formateur – Préparateur physique de haut niveau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1A7B5C" w14:textId="6B731B7E" w:rsidR="00245306" w:rsidRDefault="00245306">
            <w:pPr>
              <w:spacing w:after="80"/>
            </w:pPr>
          </w:p>
        </w:tc>
      </w:tr>
    </w:tbl>
    <w:p w14:paraId="1FD27114" w14:textId="77777777" w:rsidR="00245306" w:rsidRDefault="00245306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7151BB4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48DCF6" w14:textId="2A73E912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 xml:space="preserve">ACCESSIBILITÉ AUX PERSONNES </w:t>
            </w:r>
            <w:r w:rsidR="00913A79"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EN SITUATION DE HANDICAP</w:t>
            </w:r>
          </w:p>
        </w:tc>
      </w:tr>
    </w:tbl>
    <w:p w14:paraId="6789B069" w14:textId="77777777" w:rsidR="00245306" w:rsidRDefault="00245306">
      <w:pPr>
        <w:spacing w:after="60"/>
      </w:pPr>
    </w:p>
    <w:p w14:paraId="28419977" w14:textId="73347540" w:rsidR="00245306" w:rsidRDefault="007C77FA">
      <w:pPr>
        <w:spacing w:after="80"/>
        <w:rPr>
          <w:color w:val="00000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Les personnes en situation de handicap ou ayant des besoins spécifiques doivent nous contacter par mail à l'adresse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admin@broussal-derval.com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afin de pouvoir échanger sur leur situation et se voir proposer un parcours adapté.</w:t>
      </w:r>
    </w:p>
    <w:p w14:paraId="4B43FDED" w14:textId="77777777" w:rsidR="00913A79" w:rsidRPr="00913A79" w:rsidRDefault="00913A79" w:rsidP="00913A79">
      <w:pPr>
        <w:rPr>
          <w:rFonts w:ascii="Arial" w:eastAsia="Arial" w:hAnsi="Arial" w:cs="Arial"/>
          <w:color w:val="000000"/>
          <w:sz w:val="20"/>
          <w:szCs w:val="20"/>
        </w:rPr>
      </w:pPr>
      <w:r w:rsidRPr="00913A79">
        <w:rPr>
          <w:rFonts w:ascii="Arial" w:eastAsia="Arial" w:hAnsi="Arial" w:cs="Arial"/>
          <w:color w:val="000000"/>
          <w:sz w:val="20"/>
          <w:szCs w:val="20"/>
        </w:rPr>
        <w:t>Référent handicap : Aurélien BROUSSAL-DERVAL.</w:t>
      </w:r>
    </w:p>
    <w:p w14:paraId="3E831FF2" w14:textId="77777777" w:rsidR="00913A79" w:rsidRDefault="00913A79">
      <w:pPr>
        <w:spacing w:after="80"/>
      </w:pPr>
    </w:p>
    <w:p w14:paraId="77A94497" w14:textId="77777777" w:rsidR="00245306" w:rsidRDefault="00245306">
      <w:pPr>
        <w:spacing w:after="1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45306" w14:paraId="68572E5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33B9574F" w14:textId="77777777" w:rsidR="00245306" w:rsidRDefault="007C77FA"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>CONTACTS</w:t>
            </w:r>
          </w:p>
        </w:tc>
      </w:tr>
    </w:tbl>
    <w:p w14:paraId="7398B13D" w14:textId="77777777" w:rsidR="00245306" w:rsidRDefault="00245306">
      <w:pPr>
        <w:spacing w:after="80"/>
      </w:pPr>
    </w:p>
    <w:p w14:paraId="46B13D67" w14:textId="77777777" w:rsidR="00913A79" w:rsidRDefault="00913A79" w:rsidP="00913A79">
      <w:pPr>
        <w:rPr>
          <w:rFonts w:ascii="Arial" w:eastAsia="Arial" w:hAnsi="Arial" w:cs="Arial"/>
          <w:color w:val="000000"/>
          <w:sz w:val="20"/>
          <w:szCs w:val="20"/>
        </w:rPr>
      </w:pPr>
      <w:r w:rsidRPr="00913A79">
        <w:rPr>
          <w:rFonts w:ascii="Arial" w:eastAsia="Arial" w:hAnsi="Arial" w:cs="Arial"/>
          <w:color w:val="000000"/>
          <w:sz w:val="20"/>
          <w:szCs w:val="20"/>
        </w:rPr>
        <w:t xml:space="preserve">Responsable pédagogique de la formation : Aurélien BROUSSAL-DERVAL </w:t>
      </w:r>
    </w:p>
    <w:p w14:paraId="07818757" w14:textId="77777777" w:rsidR="00913A79" w:rsidRDefault="00913A79" w:rsidP="00913A79">
      <w:pPr>
        <w:rPr>
          <w:rFonts w:ascii="Arial" w:eastAsia="Arial" w:hAnsi="Arial" w:cs="Arial"/>
          <w:color w:val="000000"/>
          <w:sz w:val="20"/>
          <w:szCs w:val="20"/>
        </w:rPr>
      </w:pPr>
      <w:r w:rsidRPr="00913A79">
        <w:rPr>
          <w:rFonts w:ascii="Arial" w:eastAsia="Arial" w:hAnsi="Arial" w:cs="Arial"/>
          <w:color w:val="000000"/>
          <w:sz w:val="20"/>
          <w:szCs w:val="20"/>
        </w:rPr>
        <w:t xml:space="preserve">Directeur de la formation et référent handicap : Aurélien BROUSSAL-DERVAL </w:t>
      </w:r>
    </w:p>
    <w:p w14:paraId="02A4ED03" w14:textId="77777777" w:rsidR="00913A79" w:rsidRDefault="00913A79" w:rsidP="00913A79">
      <w:pPr>
        <w:rPr>
          <w:rFonts w:ascii="Arial" w:eastAsia="Arial" w:hAnsi="Arial" w:cs="Arial"/>
          <w:color w:val="000000"/>
          <w:sz w:val="20"/>
          <w:szCs w:val="20"/>
        </w:rPr>
      </w:pPr>
      <w:r w:rsidRPr="00913A79">
        <w:rPr>
          <w:rFonts w:ascii="Arial" w:eastAsia="Arial" w:hAnsi="Arial" w:cs="Arial"/>
          <w:color w:val="000000"/>
          <w:sz w:val="20"/>
          <w:szCs w:val="20"/>
        </w:rPr>
        <w:t xml:space="preserve">Responsable administratif : Nicolas CAVIGLOLI </w:t>
      </w:r>
    </w:p>
    <w:p w14:paraId="0E2C5686" w14:textId="033A9D12" w:rsidR="00913A79" w:rsidRDefault="00913A79" w:rsidP="00913A79">
      <w:pPr>
        <w:rPr>
          <w:rFonts w:ascii="Arial" w:eastAsia="Arial" w:hAnsi="Arial" w:cs="Arial"/>
          <w:color w:val="000000"/>
          <w:sz w:val="20"/>
          <w:szCs w:val="20"/>
        </w:rPr>
      </w:pPr>
      <w:r w:rsidRPr="00913A79">
        <w:rPr>
          <w:rFonts w:ascii="Arial" w:eastAsia="Arial" w:hAnsi="Arial" w:cs="Arial"/>
          <w:color w:val="000000"/>
          <w:sz w:val="20"/>
          <w:szCs w:val="20"/>
        </w:rPr>
        <w:t>Responsable RGPD et site internet : Aurélien BROUSSAL-DERVAL</w:t>
      </w:r>
    </w:p>
    <w:p w14:paraId="21FEA8A2" w14:textId="0D41A404" w:rsidR="00245306" w:rsidRDefault="00245306" w:rsidP="00913A79">
      <w:pPr>
        <w:spacing w:before="60" w:after="20"/>
      </w:pPr>
    </w:p>
    <w:sectPr w:rsidR="00245306" w:rsidSect="00D34405">
      <w:footerReference w:type="default" r:id="rId7"/>
      <w:pgSz w:w="11906" w:h="16838"/>
      <w:pgMar w:top="1134" w:right="1134" w:bottom="1332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AD7FB" w14:textId="77777777" w:rsidR="007C77FA" w:rsidRDefault="007C77FA">
      <w:r>
        <w:separator/>
      </w:r>
    </w:p>
  </w:endnote>
  <w:endnote w:type="continuationSeparator" w:id="0">
    <w:p w14:paraId="37939237" w14:textId="77777777" w:rsidR="007C77FA" w:rsidRDefault="007C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1DBDF" w14:textId="055104B9" w:rsidR="00245306" w:rsidRDefault="007C77FA">
    <w:pPr>
      <w:pBdr>
        <w:top w:val="single" w:sz="4" w:space="0" w:color="CCCCCC"/>
      </w:pBdr>
      <w:spacing w:before="80"/>
    </w:pPr>
    <w:r>
      <w:rPr>
        <w:rFonts w:ascii="Arial" w:eastAsia="Arial" w:hAnsi="Arial" w:cs="Arial"/>
        <w:color w:val="888888"/>
        <w:sz w:val="14"/>
        <w:szCs w:val="14"/>
      </w:rPr>
      <w:t xml:space="preserve">ABD FORMATION CONSEIL </w:t>
    </w:r>
  </w:p>
  <w:p w14:paraId="5A2CDBF1" w14:textId="07B16631" w:rsidR="00245306" w:rsidRDefault="007C77FA">
    <w:pPr>
      <w:spacing w:before="40"/>
      <w:jc w:val="right"/>
    </w:pPr>
    <w:r>
      <w:rPr>
        <w:rFonts w:ascii="Arial" w:eastAsia="Arial" w:hAnsi="Arial" w:cs="Arial"/>
        <w:color w:val="888888"/>
        <w:sz w:val="14"/>
        <w:szCs w:val="14"/>
      </w:rPr>
      <w:t xml:space="preserve">Mise à jour : </w:t>
    </w:r>
    <w:r w:rsidR="00D34405">
      <w:rPr>
        <w:color w:val="888888"/>
        <w:sz w:val="14"/>
        <w:szCs w:val="14"/>
      </w:rPr>
      <w:t>juin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32B14" w14:textId="77777777" w:rsidR="007C77FA" w:rsidRDefault="007C77FA">
      <w:r>
        <w:separator/>
      </w:r>
    </w:p>
  </w:footnote>
  <w:footnote w:type="continuationSeparator" w:id="0">
    <w:p w14:paraId="204228B2" w14:textId="77777777" w:rsidR="007C77FA" w:rsidRDefault="007C77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72C45"/>
    <w:multiLevelType w:val="hybridMultilevel"/>
    <w:tmpl w:val="2A8A5A00"/>
    <w:lvl w:ilvl="0" w:tplc="2544F7C8">
      <w:start w:val="1"/>
      <w:numFmt w:val="bullet"/>
      <w:lvlText w:val="•"/>
      <w:lvlJc w:val="left"/>
      <w:pPr>
        <w:ind w:left="480" w:hanging="240"/>
      </w:pPr>
    </w:lvl>
    <w:lvl w:ilvl="1" w:tplc="75D87C30">
      <w:numFmt w:val="decimal"/>
      <w:lvlText w:val=""/>
      <w:lvlJc w:val="left"/>
    </w:lvl>
    <w:lvl w:ilvl="2" w:tplc="BEECE422">
      <w:numFmt w:val="decimal"/>
      <w:lvlText w:val=""/>
      <w:lvlJc w:val="left"/>
    </w:lvl>
    <w:lvl w:ilvl="3" w:tplc="90BE323E">
      <w:numFmt w:val="decimal"/>
      <w:lvlText w:val=""/>
      <w:lvlJc w:val="left"/>
    </w:lvl>
    <w:lvl w:ilvl="4" w:tplc="F46C6A68">
      <w:numFmt w:val="decimal"/>
      <w:lvlText w:val=""/>
      <w:lvlJc w:val="left"/>
    </w:lvl>
    <w:lvl w:ilvl="5" w:tplc="8B70C978">
      <w:numFmt w:val="decimal"/>
      <w:lvlText w:val=""/>
      <w:lvlJc w:val="left"/>
    </w:lvl>
    <w:lvl w:ilvl="6" w:tplc="AD1489BA">
      <w:numFmt w:val="decimal"/>
      <w:lvlText w:val=""/>
      <w:lvlJc w:val="left"/>
    </w:lvl>
    <w:lvl w:ilvl="7" w:tplc="40C2D364">
      <w:numFmt w:val="decimal"/>
      <w:lvlText w:val=""/>
      <w:lvlJc w:val="left"/>
    </w:lvl>
    <w:lvl w:ilvl="8" w:tplc="541ACD5A">
      <w:numFmt w:val="decimal"/>
      <w:lvlText w:val=""/>
      <w:lvlJc w:val="left"/>
    </w:lvl>
  </w:abstractNum>
  <w:abstractNum w:abstractNumId="1" w15:restartNumberingAfterBreak="0">
    <w:nsid w:val="78C31925"/>
    <w:multiLevelType w:val="hybridMultilevel"/>
    <w:tmpl w:val="B50AC828"/>
    <w:lvl w:ilvl="0" w:tplc="38B861A0">
      <w:start w:val="1"/>
      <w:numFmt w:val="bullet"/>
      <w:lvlText w:val="●"/>
      <w:lvlJc w:val="left"/>
      <w:pPr>
        <w:ind w:left="720" w:hanging="360"/>
      </w:pPr>
    </w:lvl>
    <w:lvl w:ilvl="1" w:tplc="9B5489BC">
      <w:start w:val="1"/>
      <w:numFmt w:val="bullet"/>
      <w:lvlText w:val="○"/>
      <w:lvlJc w:val="left"/>
      <w:pPr>
        <w:ind w:left="1440" w:hanging="360"/>
      </w:pPr>
    </w:lvl>
    <w:lvl w:ilvl="2" w:tplc="9D543036">
      <w:start w:val="1"/>
      <w:numFmt w:val="bullet"/>
      <w:lvlText w:val="■"/>
      <w:lvlJc w:val="left"/>
      <w:pPr>
        <w:ind w:left="2160" w:hanging="360"/>
      </w:pPr>
    </w:lvl>
    <w:lvl w:ilvl="3" w:tplc="04BA9CC0">
      <w:start w:val="1"/>
      <w:numFmt w:val="bullet"/>
      <w:lvlText w:val="●"/>
      <w:lvlJc w:val="left"/>
      <w:pPr>
        <w:ind w:left="2880" w:hanging="360"/>
      </w:pPr>
    </w:lvl>
    <w:lvl w:ilvl="4" w:tplc="23887A9E">
      <w:start w:val="1"/>
      <w:numFmt w:val="bullet"/>
      <w:lvlText w:val="○"/>
      <w:lvlJc w:val="left"/>
      <w:pPr>
        <w:ind w:left="3600" w:hanging="360"/>
      </w:pPr>
    </w:lvl>
    <w:lvl w:ilvl="5" w:tplc="93BE8AFA">
      <w:start w:val="1"/>
      <w:numFmt w:val="bullet"/>
      <w:lvlText w:val="■"/>
      <w:lvlJc w:val="left"/>
      <w:pPr>
        <w:ind w:left="4320" w:hanging="360"/>
      </w:pPr>
    </w:lvl>
    <w:lvl w:ilvl="6" w:tplc="1616D0A4">
      <w:start w:val="1"/>
      <w:numFmt w:val="bullet"/>
      <w:lvlText w:val="●"/>
      <w:lvlJc w:val="left"/>
      <w:pPr>
        <w:ind w:left="5040" w:hanging="360"/>
      </w:pPr>
    </w:lvl>
    <w:lvl w:ilvl="7" w:tplc="ACE0A1CC">
      <w:start w:val="1"/>
      <w:numFmt w:val="bullet"/>
      <w:lvlText w:val="●"/>
      <w:lvlJc w:val="left"/>
      <w:pPr>
        <w:ind w:left="5760" w:hanging="360"/>
      </w:pPr>
    </w:lvl>
    <w:lvl w:ilvl="8" w:tplc="B7A84574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7D0B54B4"/>
    <w:multiLevelType w:val="hybridMultilevel"/>
    <w:tmpl w:val="94E6A130"/>
    <w:lvl w:ilvl="0" w:tplc="4C387F52">
      <w:start w:val="1"/>
      <w:numFmt w:val="bullet"/>
      <w:lvlText w:val="-"/>
      <w:lvlJc w:val="left"/>
      <w:pPr>
        <w:ind w:left="480" w:hanging="240"/>
      </w:pPr>
    </w:lvl>
    <w:lvl w:ilvl="1" w:tplc="F2A408CC">
      <w:numFmt w:val="decimal"/>
      <w:lvlText w:val=""/>
      <w:lvlJc w:val="left"/>
    </w:lvl>
    <w:lvl w:ilvl="2" w:tplc="C2748DAE">
      <w:numFmt w:val="decimal"/>
      <w:lvlText w:val=""/>
      <w:lvlJc w:val="left"/>
    </w:lvl>
    <w:lvl w:ilvl="3" w:tplc="B32C4176">
      <w:numFmt w:val="decimal"/>
      <w:lvlText w:val=""/>
      <w:lvlJc w:val="left"/>
    </w:lvl>
    <w:lvl w:ilvl="4" w:tplc="AC2C9934">
      <w:numFmt w:val="decimal"/>
      <w:lvlText w:val=""/>
      <w:lvlJc w:val="left"/>
    </w:lvl>
    <w:lvl w:ilvl="5" w:tplc="098CC16E">
      <w:numFmt w:val="decimal"/>
      <w:lvlText w:val=""/>
      <w:lvlJc w:val="left"/>
    </w:lvl>
    <w:lvl w:ilvl="6" w:tplc="195AFDA2">
      <w:numFmt w:val="decimal"/>
      <w:lvlText w:val=""/>
      <w:lvlJc w:val="left"/>
    </w:lvl>
    <w:lvl w:ilvl="7" w:tplc="F8A6831A">
      <w:numFmt w:val="decimal"/>
      <w:lvlText w:val=""/>
      <w:lvlJc w:val="left"/>
    </w:lvl>
    <w:lvl w:ilvl="8" w:tplc="214E2522">
      <w:numFmt w:val="decimal"/>
      <w:lvlText w:val=""/>
      <w:lvlJc w:val="left"/>
    </w:lvl>
  </w:abstractNum>
  <w:num w:numId="1" w16cid:durableId="1836216955">
    <w:abstractNumId w:val="1"/>
    <w:lvlOverride w:ilvl="0">
      <w:startOverride w:val="1"/>
    </w:lvlOverride>
  </w:num>
  <w:num w:numId="2" w16cid:durableId="735981650">
    <w:abstractNumId w:val="0"/>
    <w:lvlOverride w:ilvl="0">
      <w:startOverride w:val="1"/>
    </w:lvlOverride>
  </w:num>
  <w:num w:numId="3" w16cid:durableId="138794596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306"/>
    <w:rsid w:val="00245306"/>
    <w:rsid w:val="007C77FA"/>
    <w:rsid w:val="00913A79"/>
    <w:rsid w:val="00B860A0"/>
    <w:rsid w:val="00D3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44D586"/>
  <w15:docId w15:val="{9686A240-C735-D349-A955-32E32A3E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A79"/>
    <w:rPr>
      <w:rFonts w:ascii="Times New Roman" w:eastAsia="Times New Roman" w:hAnsi="Times New Roman" w:cs="Times New Roman"/>
      <w:sz w:val="24"/>
      <w:szCs w:val="24"/>
    </w:rPr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D34405"/>
    <w:pPr>
      <w:tabs>
        <w:tab w:val="center" w:pos="4536"/>
        <w:tab w:val="right" w:pos="9072"/>
      </w:tabs>
    </w:pPr>
    <w:rPr>
      <w:rFonts w:ascii="Arial" w:eastAsia="Arial" w:hAnsi="Arial" w:cs="Arial"/>
      <w:sz w:val="20"/>
      <w:szCs w:val="20"/>
    </w:rPr>
  </w:style>
  <w:style w:type="character" w:customStyle="1" w:styleId="En-tteCar">
    <w:name w:val="En-tête Car"/>
    <w:basedOn w:val="Policepardfaut"/>
    <w:link w:val="En-tte"/>
    <w:uiPriority w:val="99"/>
    <w:rsid w:val="00D34405"/>
  </w:style>
  <w:style w:type="paragraph" w:styleId="Pieddepage">
    <w:name w:val="footer"/>
    <w:basedOn w:val="Normal"/>
    <w:link w:val="PieddepageCar"/>
    <w:uiPriority w:val="99"/>
    <w:unhideWhenUsed/>
    <w:rsid w:val="00D34405"/>
    <w:pPr>
      <w:tabs>
        <w:tab w:val="center" w:pos="4536"/>
        <w:tab w:val="right" w:pos="9072"/>
      </w:tabs>
    </w:pPr>
    <w:rPr>
      <w:rFonts w:ascii="Arial" w:eastAsia="Arial" w:hAnsi="Arial" w:cs="Arial"/>
      <w:sz w:val="20"/>
      <w:szCs w:val="20"/>
    </w:rPr>
  </w:style>
  <w:style w:type="character" w:customStyle="1" w:styleId="PieddepageCar">
    <w:name w:val="Pied de page Car"/>
    <w:basedOn w:val="Policepardfaut"/>
    <w:link w:val="Pieddepage"/>
    <w:uiPriority w:val="99"/>
    <w:rsid w:val="00D34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8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1302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Courmont Emma</cp:lastModifiedBy>
  <cp:revision>2</cp:revision>
  <dcterms:created xsi:type="dcterms:W3CDTF">2026-06-09T10:24:00Z</dcterms:created>
  <dcterms:modified xsi:type="dcterms:W3CDTF">2026-06-11T06:05:00Z</dcterms:modified>
</cp:coreProperties>
</file>